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A61" w:rsidRPr="009F5C49" w:rsidRDefault="00CF1A61" w:rsidP="00CF1A61">
      <w:pPr>
        <w:jc w:val="center"/>
        <w:rPr>
          <w:b/>
          <w:sz w:val="28"/>
          <w:szCs w:val="28"/>
        </w:rPr>
      </w:pPr>
    </w:p>
    <w:p w:rsidR="00CF1A61" w:rsidRPr="007049CB" w:rsidRDefault="00CF1A61" w:rsidP="00CF1A61">
      <w:pPr>
        <w:shd w:val="clear" w:color="auto" w:fill="FFFFFF"/>
        <w:spacing w:line="276" w:lineRule="auto"/>
        <w:ind w:firstLine="709"/>
        <w:jc w:val="both"/>
        <w:rPr>
          <w:color w:val="1A1A1A"/>
          <w:sz w:val="28"/>
          <w:szCs w:val="28"/>
        </w:rPr>
      </w:pPr>
      <w:r w:rsidRPr="007049CB">
        <w:rPr>
          <w:sz w:val="28"/>
          <w:szCs w:val="28"/>
        </w:rPr>
        <w:t xml:space="preserve">Рабочая </w:t>
      </w:r>
      <w:proofErr w:type="gramStart"/>
      <w:r w:rsidRPr="007049CB">
        <w:rPr>
          <w:sz w:val="28"/>
          <w:szCs w:val="28"/>
        </w:rPr>
        <w:t>программа  по</w:t>
      </w:r>
      <w:proofErr w:type="gramEnd"/>
      <w:r w:rsidRPr="007049CB">
        <w:rPr>
          <w:sz w:val="28"/>
          <w:szCs w:val="28"/>
        </w:rPr>
        <w:t xml:space="preserve"> учебному предмету «Исто</w:t>
      </w:r>
      <w:r>
        <w:rPr>
          <w:sz w:val="28"/>
          <w:szCs w:val="28"/>
        </w:rPr>
        <w:t xml:space="preserve">рия Отечества» для обучающихся 9 </w:t>
      </w:r>
      <w:r w:rsidRPr="007049CB">
        <w:rPr>
          <w:sz w:val="28"/>
          <w:szCs w:val="28"/>
        </w:rPr>
        <w:t xml:space="preserve">класса </w:t>
      </w:r>
      <w:r w:rsidR="00A253A2">
        <w:rPr>
          <w:color w:val="1A1A1A"/>
          <w:sz w:val="28"/>
          <w:szCs w:val="28"/>
        </w:rPr>
        <w:t>разработана в соответствие с действующим законодательством в области образования в Российской Федерации.</w:t>
      </w:r>
    </w:p>
    <w:p w:rsidR="00CF1A61" w:rsidRPr="007049CB" w:rsidRDefault="00CF1A61" w:rsidP="00CF1A61">
      <w:pPr>
        <w:spacing w:line="276" w:lineRule="auto"/>
        <w:jc w:val="both"/>
        <w:rPr>
          <w:sz w:val="28"/>
          <w:szCs w:val="28"/>
        </w:rPr>
      </w:pPr>
      <w:r w:rsidRPr="007049CB">
        <w:rPr>
          <w:sz w:val="28"/>
          <w:szCs w:val="28"/>
        </w:rPr>
        <w:t xml:space="preserve">          В соответствии с требованиями  учебного плана образовательного учреждения  на изучение учебного </w:t>
      </w:r>
      <w:r>
        <w:rPr>
          <w:sz w:val="28"/>
          <w:szCs w:val="28"/>
        </w:rPr>
        <w:t>предмета «История Отечества» в 9</w:t>
      </w:r>
      <w:r w:rsidRPr="007049CB">
        <w:rPr>
          <w:sz w:val="28"/>
          <w:szCs w:val="28"/>
        </w:rPr>
        <w:t xml:space="preserve"> классе отводится  68 часов (2 часа в неделю).</w:t>
      </w:r>
    </w:p>
    <w:p w:rsidR="00CF1A61" w:rsidRPr="007049CB" w:rsidRDefault="00CF1A61" w:rsidP="00CF1A61">
      <w:pPr>
        <w:spacing w:line="276" w:lineRule="auto"/>
        <w:jc w:val="both"/>
        <w:rPr>
          <w:sz w:val="28"/>
          <w:szCs w:val="28"/>
        </w:rPr>
      </w:pPr>
      <w:r w:rsidRPr="007049CB">
        <w:rPr>
          <w:sz w:val="28"/>
          <w:szCs w:val="28"/>
        </w:rPr>
        <w:t xml:space="preserve">        Цель изучения предмета «Истории Отечества»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CF1A61" w:rsidRPr="00741F23" w:rsidRDefault="00CF1A61" w:rsidP="00CF1A61">
      <w:pPr>
        <w:spacing w:line="276" w:lineRule="auto"/>
        <w:jc w:val="both"/>
        <w:rPr>
          <w:sz w:val="28"/>
          <w:szCs w:val="28"/>
        </w:rPr>
      </w:pPr>
      <w:r w:rsidRPr="00741F23">
        <w:rPr>
          <w:b/>
          <w:sz w:val="28"/>
          <w:szCs w:val="28"/>
        </w:rPr>
        <w:t xml:space="preserve">          </w:t>
      </w:r>
      <w:r w:rsidRPr="00741F23">
        <w:rPr>
          <w:sz w:val="28"/>
          <w:szCs w:val="28"/>
        </w:rPr>
        <w:t>Задачи</w:t>
      </w:r>
      <w:r w:rsidRPr="00741F23">
        <w:rPr>
          <w:b/>
          <w:sz w:val="28"/>
          <w:szCs w:val="28"/>
        </w:rPr>
        <w:t xml:space="preserve"> </w:t>
      </w:r>
      <w:r w:rsidRPr="00741F23">
        <w:rPr>
          <w:sz w:val="28"/>
          <w:szCs w:val="28"/>
        </w:rPr>
        <w:t>изучения «Истории Отечества»:</w:t>
      </w:r>
    </w:p>
    <w:p w:rsidR="00CF1A61" w:rsidRPr="00741F23" w:rsidRDefault="00CF1A61" w:rsidP="00CF1A61">
      <w:pPr>
        <w:pStyle w:val="a3"/>
        <w:numPr>
          <w:ilvl w:val="0"/>
          <w:numId w:val="1"/>
        </w:numPr>
        <w:shd w:val="clear" w:color="auto" w:fill="FFFFFF"/>
        <w:spacing w:line="276" w:lineRule="auto"/>
        <w:jc w:val="both"/>
        <w:rPr>
          <w:sz w:val="28"/>
          <w:szCs w:val="28"/>
        </w:rPr>
      </w:pPr>
      <w:r w:rsidRPr="00741F23">
        <w:rPr>
          <w:sz w:val="28"/>
          <w:szCs w:val="28"/>
        </w:rPr>
        <w:t>Овладение обучающимися знаниями о выдающихся событиях и деятелях отечественной истории;</w:t>
      </w:r>
    </w:p>
    <w:p w:rsidR="00CF1A61" w:rsidRPr="00741F23" w:rsidRDefault="00CF1A61" w:rsidP="00CF1A61">
      <w:pPr>
        <w:pStyle w:val="a3"/>
        <w:numPr>
          <w:ilvl w:val="0"/>
          <w:numId w:val="1"/>
        </w:numPr>
        <w:shd w:val="clear" w:color="auto" w:fill="FFFFFF"/>
        <w:spacing w:line="276" w:lineRule="auto"/>
        <w:jc w:val="both"/>
        <w:rPr>
          <w:sz w:val="28"/>
          <w:szCs w:val="28"/>
        </w:rPr>
      </w:pPr>
      <w:r w:rsidRPr="00741F23">
        <w:rPr>
          <w:sz w:val="28"/>
          <w:szCs w:val="28"/>
        </w:rPr>
        <w:t>формирование у обучающихся представлений о жизни, быте, труде людей в разные исторические эпохи;</w:t>
      </w:r>
    </w:p>
    <w:p w:rsidR="00CF1A61" w:rsidRPr="00741F23" w:rsidRDefault="00CF1A61" w:rsidP="00CF1A61">
      <w:pPr>
        <w:pStyle w:val="a3"/>
        <w:numPr>
          <w:ilvl w:val="0"/>
          <w:numId w:val="1"/>
        </w:numPr>
        <w:shd w:val="clear" w:color="auto" w:fill="FFFFFF"/>
        <w:spacing w:line="276" w:lineRule="auto"/>
        <w:jc w:val="both"/>
        <w:rPr>
          <w:sz w:val="28"/>
          <w:szCs w:val="28"/>
        </w:rPr>
      </w:pPr>
      <w:r w:rsidRPr="00741F23">
        <w:rPr>
          <w:sz w:val="28"/>
          <w:szCs w:val="28"/>
        </w:rPr>
        <w:t>формирование представлений о развитии российской культуры, ее выдающихся достижениях, памятниках;</w:t>
      </w:r>
    </w:p>
    <w:p w:rsidR="00CF1A61" w:rsidRPr="00741F23" w:rsidRDefault="00CF1A61" w:rsidP="00CF1A61">
      <w:pPr>
        <w:pStyle w:val="a3"/>
        <w:numPr>
          <w:ilvl w:val="0"/>
          <w:numId w:val="1"/>
        </w:numPr>
        <w:shd w:val="clear" w:color="auto" w:fill="FFFFFF"/>
        <w:spacing w:line="276" w:lineRule="auto"/>
        <w:jc w:val="both"/>
        <w:rPr>
          <w:sz w:val="28"/>
          <w:szCs w:val="28"/>
        </w:rPr>
      </w:pPr>
      <w:r w:rsidRPr="00741F23">
        <w:rPr>
          <w:sz w:val="28"/>
          <w:szCs w:val="28"/>
        </w:rPr>
        <w:t>формирование представлений о постоянном развитии общества, связи прошлого и настоящего;</w:t>
      </w:r>
    </w:p>
    <w:p w:rsidR="00CF1A61" w:rsidRPr="00741F23" w:rsidRDefault="00CF1A61" w:rsidP="00CF1A61">
      <w:pPr>
        <w:pStyle w:val="a3"/>
        <w:numPr>
          <w:ilvl w:val="0"/>
          <w:numId w:val="1"/>
        </w:numPr>
        <w:shd w:val="clear" w:color="auto" w:fill="FFFFFF"/>
        <w:spacing w:line="276" w:lineRule="auto"/>
        <w:jc w:val="both"/>
        <w:rPr>
          <w:sz w:val="28"/>
          <w:szCs w:val="28"/>
        </w:rPr>
      </w:pPr>
      <w:r w:rsidRPr="00741F23">
        <w:rPr>
          <w:sz w:val="28"/>
          <w:szCs w:val="28"/>
        </w:rPr>
        <w:t>усвоение обучающимися терминов и понятий, знание которых необходимо для понимания хода развития истории;</w:t>
      </w:r>
    </w:p>
    <w:p w:rsidR="00CF1A61" w:rsidRPr="00741F23" w:rsidRDefault="00CF1A61" w:rsidP="00CF1A61">
      <w:pPr>
        <w:pStyle w:val="a3"/>
        <w:numPr>
          <w:ilvl w:val="0"/>
          <w:numId w:val="1"/>
        </w:numPr>
        <w:shd w:val="clear" w:color="auto" w:fill="FFFFFF"/>
        <w:spacing w:line="276" w:lineRule="auto"/>
        <w:jc w:val="both"/>
        <w:rPr>
          <w:sz w:val="28"/>
          <w:szCs w:val="28"/>
        </w:rPr>
      </w:pPr>
      <w:r w:rsidRPr="00741F23">
        <w:rPr>
          <w:sz w:val="28"/>
          <w:szCs w:val="28"/>
        </w:rPr>
        <w:t>формирование интереса к истории как части общечеловеческой культуры, средству познания мира и самопознания;</w:t>
      </w:r>
    </w:p>
    <w:p w:rsidR="00CF1A61" w:rsidRPr="00741F23" w:rsidRDefault="00CF1A61" w:rsidP="00CF1A61">
      <w:pPr>
        <w:pStyle w:val="a3"/>
        <w:numPr>
          <w:ilvl w:val="0"/>
          <w:numId w:val="1"/>
        </w:numPr>
        <w:shd w:val="clear" w:color="auto" w:fill="FFFFFF"/>
        <w:spacing w:line="276" w:lineRule="auto"/>
        <w:jc w:val="both"/>
        <w:rPr>
          <w:sz w:val="28"/>
          <w:szCs w:val="28"/>
        </w:rPr>
      </w:pPr>
      <w:r w:rsidRPr="00741F23">
        <w:rPr>
          <w:sz w:val="28"/>
          <w:szCs w:val="28"/>
        </w:rP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многоконфессиональном обществе;</w:t>
      </w:r>
    </w:p>
    <w:p w:rsidR="00CF1A61" w:rsidRPr="00741F23" w:rsidRDefault="00CF1A61" w:rsidP="00CF1A61">
      <w:pPr>
        <w:pStyle w:val="a3"/>
        <w:numPr>
          <w:ilvl w:val="0"/>
          <w:numId w:val="1"/>
        </w:numPr>
        <w:shd w:val="clear" w:color="auto" w:fill="FFFFFF"/>
        <w:spacing w:line="276" w:lineRule="auto"/>
        <w:jc w:val="both"/>
        <w:rPr>
          <w:sz w:val="28"/>
          <w:szCs w:val="28"/>
        </w:rPr>
      </w:pPr>
      <w:r w:rsidRPr="00741F23">
        <w:rPr>
          <w:sz w:val="28"/>
          <w:szCs w:val="28"/>
        </w:rPr>
        <w:t>воспитание обучающихся в духе патриотизма, уважения к своему Отечеству;</w:t>
      </w:r>
    </w:p>
    <w:p w:rsidR="00CF1A61" w:rsidRPr="00741F23" w:rsidRDefault="00CF1A61" w:rsidP="00CF1A61">
      <w:pPr>
        <w:pStyle w:val="a3"/>
        <w:numPr>
          <w:ilvl w:val="0"/>
          <w:numId w:val="1"/>
        </w:numPr>
        <w:shd w:val="clear" w:color="auto" w:fill="FFFFFF"/>
        <w:spacing w:line="276" w:lineRule="auto"/>
        <w:jc w:val="both"/>
        <w:rPr>
          <w:sz w:val="28"/>
          <w:szCs w:val="28"/>
        </w:rPr>
      </w:pPr>
      <w:r w:rsidRPr="00741F23">
        <w:rPr>
          <w:sz w:val="28"/>
          <w:szCs w:val="28"/>
        </w:rPr>
        <w:t>воспитание гражданственности и толерантности;</w:t>
      </w:r>
    </w:p>
    <w:p w:rsidR="00CF1A61" w:rsidRPr="00741F23" w:rsidRDefault="00CF1A61" w:rsidP="00CF1A61">
      <w:pPr>
        <w:pStyle w:val="a3"/>
        <w:numPr>
          <w:ilvl w:val="0"/>
          <w:numId w:val="1"/>
        </w:numPr>
        <w:shd w:val="clear" w:color="auto" w:fill="FFFFFF"/>
        <w:spacing w:line="276" w:lineRule="auto"/>
        <w:jc w:val="both"/>
        <w:rPr>
          <w:sz w:val="28"/>
          <w:szCs w:val="28"/>
        </w:rPr>
      </w:pPr>
      <w:r w:rsidRPr="00741F23">
        <w:rPr>
          <w:sz w:val="28"/>
          <w:szCs w:val="28"/>
        </w:rPr>
        <w:t>коррекция и развитие познавательных психических процессов.</w:t>
      </w:r>
    </w:p>
    <w:p w:rsidR="00CF1A61" w:rsidRPr="00741F23" w:rsidRDefault="00CF1A61" w:rsidP="00CF1A61">
      <w:pPr>
        <w:pStyle w:val="a3"/>
        <w:shd w:val="clear" w:color="auto" w:fill="FFFFFF"/>
        <w:spacing w:line="276" w:lineRule="auto"/>
        <w:jc w:val="both"/>
        <w:rPr>
          <w:sz w:val="28"/>
          <w:szCs w:val="28"/>
        </w:rPr>
      </w:pPr>
    </w:p>
    <w:p w:rsidR="00741F23" w:rsidRDefault="00741F23" w:rsidP="00CF1A61">
      <w:pPr>
        <w:spacing w:after="200" w:line="276" w:lineRule="auto"/>
        <w:jc w:val="center"/>
        <w:rPr>
          <w:b/>
          <w:sz w:val="28"/>
          <w:szCs w:val="28"/>
        </w:rPr>
      </w:pPr>
    </w:p>
    <w:p w:rsidR="00741F23" w:rsidRDefault="00741F23" w:rsidP="00CF1A61">
      <w:pPr>
        <w:spacing w:after="200" w:line="276" w:lineRule="auto"/>
        <w:jc w:val="center"/>
        <w:rPr>
          <w:b/>
          <w:sz w:val="28"/>
          <w:szCs w:val="28"/>
        </w:rPr>
      </w:pPr>
    </w:p>
    <w:p w:rsidR="00CF1A61" w:rsidRPr="007049CB" w:rsidRDefault="00CF1A61" w:rsidP="00CF1A61">
      <w:pPr>
        <w:spacing w:after="200" w:line="276" w:lineRule="auto"/>
        <w:jc w:val="center"/>
        <w:rPr>
          <w:b/>
          <w:sz w:val="28"/>
          <w:szCs w:val="28"/>
        </w:rPr>
      </w:pPr>
      <w:r w:rsidRPr="007049CB">
        <w:rPr>
          <w:b/>
          <w:sz w:val="28"/>
          <w:szCs w:val="28"/>
        </w:rPr>
        <w:lastRenderedPageBreak/>
        <w:t>Организационные особенности реализации программы</w:t>
      </w:r>
    </w:p>
    <w:p w:rsidR="00CF1A61" w:rsidRPr="007049CB" w:rsidRDefault="00CF1A61" w:rsidP="00CF1A61">
      <w:pPr>
        <w:pStyle w:val="a4"/>
        <w:spacing w:line="276" w:lineRule="auto"/>
        <w:jc w:val="both"/>
        <w:rPr>
          <w:sz w:val="28"/>
          <w:szCs w:val="28"/>
        </w:rPr>
      </w:pPr>
      <w:r w:rsidRPr="007049CB">
        <w:rPr>
          <w:b/>
          <w:sz w:val="28"/>
          <w:szCs w:val="28"/>
        </w:rPr>
        <w:t xml:space="preserve">       </w:t>
      </w:r>
      <w:r w:rsidRPr="007049CB">
        <w:rPr>
          <w:sz w:val="28"/>
          <w:szCs w:val="28"/>
        </w:rPr>
        <w:t>На уроках истории  используются: рассказ, беседа, выборочное объяснительное чтение текста учебной книги, работа с исторической картой, картиной, схемами, «Лентой времени», просмотр и разбор отдельных фрагментов кино.</w:t>
      </w:r>
    </w:p>
    <w:p w:rsidR="00CF1A61" w:rsidRPr="007049CB" w:rsidRDefault="00CF1A61" w:rsidP="00CF1A61">
      <w:pPr>
        <w:pStyle w:val="a4"/>
        <w:spacing w:line="276" w:lineRule="auto"/>
        <w:jc w:val="both"/>
        <w:rPr>
          <w:sz w:val="28"/>
          <w:szCs w:val="28"/>
        </w:rPr>
      </w:pPr>
      <w:r w:rsidRPr="007049CB">
        <w:rPr>
          <w:sz w:val="28"/>
          <w:szCs w:val="28"/>
        </w:rPr>
        <w:t xml:space="preserve">      Живое слово педагогического работника играет ведущую роль в обучении истории. Рассказ педагогического работника об исторических событиях должен быть исторически точным и не слишком длинным. Сообщая новый материал, педагогический работник должен показать его взаимосвязь с изученным ранее. </w:t>
      </w:r>
    </w:p>
    <w:p w:rsidR="00CF1A61" w:rsidRPr="007049CB" w:rsidRDefault="00CF1A61" w:rsidP="00CF1A61">
      <w:pPr>
        <w:pStyle w:val="a4"/>
        <w:spacing w:line="276" w:lineRule="auto"/>
        <w:jc w:val="both"/>
        <w:rPr>
          <w:sz w:val="28"/>
          <w:szCs w:val="28"/>
        </w:rPr>
      </w:pPr>
      <w:r w:rsidRPr="007049CB">
        <w:rPr>
          <w:sz w:val="28"/>
          <w:szCs w:val="28"/>
        </w:rPr>
        <w:t xml:space="preserve">     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 </w:t>
      </w:r>
    </w:p>
    <w:p w:rsidR="00CF1A61" w:rsidRPr="007049CB" w:rsidRDefault="00CF1A61" w:rsidP="00CF1A61">
      <w:pPr>
        <w:pStyle w:val="a4"/>
        <w:spacing w:line="276" w:lineRule="auto"/>
        <w:jc w:val="both"/>
        <w:rPr>
          <w:sz w:val="28"/>
          <w:szCs w:val="28"/>
        </w:rPr>
      </w:pPr>
      <w:r w:rsidRPr="007049CB">
        <w:rPr>
          <w:sz w:val="28"/>
          <w:szCs w:val="28"/>
        </w:rPr>
        <w:t xml:space="preserve">      Создавая историческую картину того или иного события, педагогический работник должен включать в рассказ культурно-бытовые сведения, способствующие формированию правильных исторических представлений (внешний вид города, села, характеристика жилища, одежды, орудий труда, оружия соответствующей эпохи).  Рассказ педагогического работника необходимо сочетать с выборочным чтением текстов из учебной книги, детских журналов, книг и других источников. Особое внимание уделить умению обучающихся выражать свои мысли историческими терминами, что будет способствовать развитию мыслительной деятельности и речи. Такой подход является существенной частью коррекционной работы на уроках истории. </w:t>
      </w:r>
    </w:p>
    <w:p w:rsidR="00CF1A61" w:rsidRPr="007049CB" w:rsidRDefault="00CF1A61" w:rsidP="00CF1A61">
      <w:pPr>
        <w:pStyle w:val="a4"/>
        <w:spacing w:line="276" w:lineRule="auto"/>
        <w:jc w:val="both"/>
        <w:rPr>
          <w:sz w:val="28"/>
          <w:szCs w:val="28"/>
        </w:rPr>
      </w:pPr>
      <w:r w:rsidRPr="007049CB">
        <w:rPr>
          <w:sz w:val="28"/>
          <w:szCs w:val="28"/>
        </w:rPr>
        <w:t xml:space="preserve">      Применение многообразных наглядных средств формирует умение представлять себе, как жили люди в определенную историческую эпоху, каков был быт представителей разных классов. Создание точных зрительных образов — важный элемент обучения истории, предупреждающий опасность уподобления сходных исторических событий, переноса фактов из одной эпохи в другую. </w:t>
      </w:r>
    </w:p>
    <w:p w:rsidR="00CF1A61" w:rsidRPr="007049CB" w:rsidRDefault="00CF1A61" w:rsidP="00CF1A61">
      <w:pPr>
        <w:pStyle w:val="a4"/>
        <w:spacing w:line="276" w:lineRule="auto"/>
        <w:jc w:val="both"/>
        <w:rPr>
          <w:sz w:val="28"/>
          <w:szCs w:val="28"/>
        </w:rPr>
      </w:pPr>
      <w:r w:rsidRPr="007049CB">
        <w:rPr>
          <w:sz w:val="28"/>
          <w:szCs w:val="28"/>
        </w:rPr>
        <w:t xml:space="preserve">      При изучении истории важно вести специальную работу по использованию хронологии. Этому помогают «Лента времени», игры, викторины с использованием исторических дат. </w:t>
      </w:r>
    </w:p>
    <w:p w:rsidR="00CF1A61" w:rsidRPr="007049CB" w:rsidRDefault="00CF1A61" w:rsidP="00CF1A61">
      <w:pPr>
        <w:pStyle w:val="a4"/>
        <w:spacing w:line="276" w:lineRule="auto"/>
        <w:jc w:val="both"/>
        <w:rPr>
          <w:sz w:val="28"/>
          <w:szCs w:val="28"/>
        </w:rPr>
      </w:pPr>
      <w:r w:rsidRPr="007049CB">
        <w:rPr>
          <w:sz w:val="28"/>
          <w:szCs w:val="28"/>
        </w:rPr>
        <w:t xml:space="preserve">      Созданию ярких, отчетливых образов содействуют хорошо подготовленные и проведенные экскурсии. Внимание обучающихся на экскурсии и при обработке материала надо привлекать к наиболее существенным, значимым объектам.</w:t>
      </w:r>
    </w:p>
    <w:p w:rsidR="00CF1A61" w:rsidRPr="007049CB" w:rsidRDefault="00CF1A61" w:rsidP="00CF1A61">
      <w:pPr>
        <w:pStyle w:val="a4"/>
        <w:spacing w:line="276" w:lineRule="auto"/>
        <w:jc w:val="both"/>
        <w:rPr>
          <w:sz w:val="28"/>
          <w:szCs w:val="28"/>
        </w:rPr>
      </w:pPr>
      <w:r w:rsidRPr="007049CB">
        <w:rPr>
          <w:sz w:val="28"/>
          <w:szCs w:val="28"/>
        </w:rPr>
        <w:t xml:space="preserve">      При характеристике определенной исторической формации педагогический работник должен раскрыть вопросы культуры, взаимоотношений людей в обществе.</w:t>
      </w:r>
    </w:p>
    <w:p w:rsidR="00741F23" w:rsidRDefault="00CF1A61" w:rsidP="00CF1A61">
      <w:pPr>
        <w:spacing w:line="276" w:lineRule="auto"/>
        <w:jc w:val="center"/>
        <w:rPr>
          <w:sz w:val="28"/>
          <w:szCs w:val="28"/>
        </w:rPr>
      </w:pPr>
      <w:r w:rsidRPr="007049CB">
        <w:rPr>
          <w:sz w:val="28"/>
          <w:szCs w:val="28"/>
        </w:rPr>
        <w:t xml:space="preserve">   </w:t>
      </w:r>
      <w:r w:rsidRPr="007049CB">
        <w:rPr>
          <w:sz w:val="28"/>
          <w:szCs w:val="28"/>
        </w:rPr>
        <w:tab/>
      </w:r>
    </w:p>
    <w:p w:rsidR="00741F23" w:rsidRDefault="00741F23" w:rsidP="00CF1A61">
      <w:pPr>
        <w:spacing w:line="276" w:lineRule="auto"/>
        <w:jc w:val="center"/>
        <w:rPr>
          <w:b/>
          <w:sz w:val="28"/>
          <w:szCs w:val="28"/>
        </w:rPr>
      </w:pPr>
    </w:p>
    <w:p w:rsidR="00CF1A61" w:rsidRDefault="00CF1A61" w:rsidP="00CF1A61">
      <w:pPr>
        <w:spacing w:line="276" w:lineRule="auto"/>
        <w:jc w:val="center"/>
        <w:rPr>
          <w:b/>
          <w:sz w:val="28"/>
          <w:szCs w:val="28"/>
        </w:rPr>
      </w:pPr>
      <w:r w:rsidRPr="007049CB">
        <w:rPr>
          <w:b/>
          <w:sz w:val="28"/>
          <w:szCs w:val="28"/>
        </w:rPr>
        <w:lastRenderedPageBreak/>
        <w:t>Содержание учебног</w:t>
      </w:r>
      <w:r>
        <w:rPr>
          <w:b/>
          <w:sz w:val="28"/>
          <w:szCs w:val="28"/>
        </w:rPr>
        <w:t xml:space="preserve">о предмета «История </w:t>
      </w:r>
      <w:proofErr w:type="gramStart"/>
      <w:r>
        <w:rPr>
          <w:b/>
          <w:sz w:val="28"/>
          <w:szCs w:val="28"/>
        </w:rPr>
        <w:t>Отечества»  9</w:t>
      </w:r>
      <w:proofErr w:type="gramEnd"/>
      <w:r>
        <w:rPr>
          <w:b/>
          <w:sz w:val="28"/>
          <w:szCs w:val="28"/>
        </w:rPr>
        <w:t xml:space="preserve"> </w:t>
      </w:r>
      <w:r w:rsidRPr="007049CB">
        <w:rPr>
          <w:b/>
          <w:sz w:val="28"/>
          <w:szCs w:val="28"/>
        </w:rPr>
        <w:t xml:space="preserve"> класс</w:t>
      </w:r>
    </w:p>
    <w:p w:rsidR="00CF1A61" w:rsidRPr="00CF1A61" w:rsidRDefault="00CF1A61" w:rsidP="00D329A3">
      <w:pPr>
        <w:spacing w:line="276" w:lineRule="auto"/>
        <w:ind w:firstLine="709"/>
        <w:rPr>
          <w:b/>
          <w:sz w:val="28"/>
        </w:rPr>
      </w:pPr>
      <w:r w:rsidRPr="00CF1A61">
        <w:rPr>
          <w:b/>
          <w:sz w:val="28"/>
        </w:rPr>
        <w:t>Россия в 1917 - 1921 годах.</w:t>
      </w:r>
    </w:p>
    <w:p w:rsidR="00CF1A61" w:rsidRPr="00CF1A61" w:rsidRDefault="00CF1A61" w:rsidP="00D329A3">
      <w:pPr>
        <w:spacing w:line="276" w:lineRule="auto"/>
        <w:ind w:firstLine="709"/>
        <w:jc w:val="both"/>
        <w:rPr>
          <w:sz w:val="28"/>
        </w:rPr>
      </w:pPr>
      <w:bookmarkStart w:id="0" w:name="102685"/>
      <w:bookmarkEnd w:id="0"/>
      <w:r w:rsidRPr="00CF1A61">
        <w:rPr>
          <w:sz w:val="28"/>
        </w:rPr>
        <w:t>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bookmarkStart w:id="1" w:name="102686"/>
      <w:bookmarkEnd w:id="1"/>
      <w:r>
        <w:rPr>
          <w:sz w:val="28"/>
        </w:rPr>
        <w:t xml:space="preserve"> </w:t>
      </w:r>
      <w:r w:rsidRPr="00CF1A61">
        <w:rPr>
          <w:sz w:val="28"/>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CF1A61" w:rsidRPr="00CF1A61" w:rsidRDefault="00CF1A61" w:rsidP="00D329A3">
      <w:pPr>
        <w:spacing w:line="276" w:lineRule="auto"/>
        <w:ind w:firstLine="709"/>
        <w:jc w:val="both"/>
        <w:rPr>
          <w:b/>
          <w:sz w:val="28"/>
        </w:rPr>
      </w:pPr>
      <w:bookmarkStart w:id="2" w:name="102687"/>
      <w:bookmarkEnd w:id="2"/>
      <w:r w:rsidRPr="00CF1A61">
        <w:rPr>
          <w:b/>
          <w:sz w:val="28"/>
        </w:rPr>
        <w:t>СССР в 20-е - 30-е годы XX века.</w:t>
      </w:r>
    </w:p>
    <w:p w:rsidR="00CF1A61" w:rsidRPr="00CF1A61" w:rsidRDefault="00CF1A61" w:rsidP="00D329A3">
      <w:pPr>
        <w:spacing w:line="276" w:lineRule="auto"/>
        <w:ind w:firstLine="709"/>
        <w:jc w:val="both"/>
        <w:rPr>
          <w:sz w:val="28"/>
        </w:rPr>
      </w:pPr>
      <w:bookmarkStart w:id="3" w:name="102688"/>
      <w:bookmarkEnd w:id="3"/>
      <w:r w:rsidRPr="00CF1A61">
        <w:rPr>
          <w:sz w:val="28"/>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bookmarkStart w:id="4" w:name="102689"/>
      <w:bookmarkEnd w:id="4"/>
      <w:r>
        <w:rPr>
          <w:sz w:val="28"/>
        </w:rPr>
        <w:t xml:space="preserve"> </w:t>
      </w:r>
      <w:r w:rsidRPr="00CF1A61">
        <w:rPr>
          <w:sz w:val="28"/>
        </w:rPr>
        <w:t xml:space="preserve">Индустриализация страны, первые пятилетние планы. Стройки первых пятилеток (Днепрогэс, Магнитка, </w:t>
      </w:r>
      <w:proofErr w:type="spellStart"/>
      <w:r w:rsidRPr="00CF1A61">
        <w:rPr>
          <w:sz w:val="28"/>
        </w:rPr>
        <w:t>Турксиб</w:t>
      </w:r>
      <w:proofErr w:type="spellEnd"/>
      <w:r w:rsidRPr="00CF1A61">
        <w:rPr>
          <w:sz w:val="28"/>
        </w:rPr>
        <w:t>, Комсомольск-на-Амуре). Роль рабочего класса в индустриализации. Стахановское движение. Ударничество.</w:t>
      </w:r>
      <w:bookmarkStart w:id="5" w:name="102690"/>
      <w:bookmarkEnd w:id="5"/>
      <w:r>
        <w:rPr>
          <w:sz w:val="28"/>
        </w:rPr>
        <w:t xml:space="preserve"> </w:t>
      </w:r>
      <w:r w:rsidRPr="00CF1A61">
        <w:rPr>
          <w:sz w:val="28"/>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bookmarkStart w:id="6" w:name="102691"/>
      <w:bookmarkEnd w:id="6"/>
      <w:r>
        <w:rPr>
          <w:sz w:val="28"/>
        </w:rPr>
        <w:t xml:space="preserve"> </w:t>
      </w:r>
      <w:r w:rsidRPr="00CF1A61">
        <w:rPr>
          <w:sz w:val="28"/>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bookmarkStart w:id="7" w:name="102692"/>
      <w:bookmarkEnd w:id="7"/>
      <w:r>
        <w:rPr>
          <w:sz w:val="28"/>
        </w:rPr>
        <w:t xml:space="preserve"> </w:t>
      </w:r>
      <w:r w:rsidRPr="00CF1A61">
        <w:rPr>
          <w:sz w:val="28"/>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w:t>
      </w:r>
      <w:r w:rsidRPr="00CF1A61">
        <w:rPr>
          <w:sz w:val="28"/>
        </w:rPr>
        <w:lastRenderedPageBreak/>
        <w:t>(И.П.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CF1A61" w:rsidRPr="00CF1A61" w:rsidRDefault="00CF1A61" w:rsidP="00D329A3">
      <w:pPr>
        <w:spacing w:line="276" w:lineRule="auto"/>
        <w:ind w:firstLine="709"/>
        <w:jc w:val="both"/>
        <w:rPr>
          <w:b/>
          <w:sz w:val="28"/>
        </w:rPr>
      </w:pPr>
      <w:bookmarkStart w:id="8" w:name="102693"/>
      <w:bookmarkEnd w:id="8"/>
      <w:r w:rsidRPr="00CF1A61">
        <w:rPr>
          <w:b/>
          <w:sz w:val="28"/>
        </w:rPr>
        <w:t>СССР во Второй мировой и Великой Отечественной войне 1941 - 1945 годов.</w:t>
      </w:r>
    </w:p>
    <w:p w:rsidR="00CF1A61" w:rsidRPr="00CF1A61" w:rsidRDefault="00CF1A61" w:rsidP="00D329A3">
      <w:pPr>
        <w:spacing w:line="276" w:lineRule="auto"/>
        <w:ind w:firstLine="709"/>
        <w:jc w:val="both"/>
        <w:rPr>
          <w:sz w:val="28"/>
        </w:rPr>
      </w:pPr>
      <w:bookmarkStart w:id="9" w:name="102694"/>
      <w:bookmarkEnd w:id="9"/>
      <w:r w:rsidRPr="00CF1A61">
        <w:rPr>
          <w:sz w:val="28"/>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bookmarkStart w:id="10" w:name="102695"/>
      <w:bookmarkEnd w:id="10"/>
      <w:r>
        <w:rPr>
          <w:sz w:val="28"/>
        </w:rPr>
        <w:t xml:space="preserve"> </w:t>
      </w:r>
      <w:r w:rsidRPr="00CF1A61">
        <w:rPr>
          <w:sz w:val="28"/>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bookmarkStart w:id="11" w:name="102696"/>
      <w:bookmarkEnd w:id="11"/>
      <w:r>
        <w:rPr>
          <w:sz w:val="28"/>
        </w:rPr>
        <w:t xml:space="preserve"> </w:t>
      </w:r>
      <w:r w:rsidRPr="00CF1A61">
        <w:rPr>
          <w:sz w:val="28"/>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bookmarkStart w:id="12" w:name="102697"/>
      <w:bookmarkEnd w:id="12"/>
      <w:r>
        <w:rPr>
          <w:sz w:val="28"/>
        </w:rPr>
        <w:t xml:space="preserve"> </w:t>
      </w:r>
      <w:r w:rsidRPr="00CF1A61">
        <w:rPr>
          <w:sz w:val="28"/>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CF1A61" w:rsidRPr="00CF1A61" w:rsidRDefault="00CF1A61" w:rsidP="00D329A3">
      <w:pPr>
        <w:spacing w:line="276" w:lineRule="auto"/>
        <w:ind w:firstLine="709"/>
        <w:jc w:val="both"/>
        <w:rPr>
          <w:sz w:val="28"/>
        </w:rPr>
      </w:pPr>
      <w:bookmarkStart w:id="13" w:name="102698"/>
      <w:bookmarkEnd w:id="13"/>
      <w:r w:rsidRPr="00CF1A61">
        <w:rPr>
          <w:sz w:val="28"/>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bookmarkStart w:id="14" w:name="102699"/>
      <w:bookmarkEnd w:id="14"/>
      <w:r>
        <w:rPr>
          <w:sz w:val="28"/>
        </w:rPr>
        <w:t xml:space="preserve"> </w:t>
      </w:r>
      <w:r w:rsidRPr="00CF1A61">
        <w:rPr>
          <w:sz w:val="28"/>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rsidR="00CF1A61" w:rsidRPr="00CF1A61" w:rsidRDefault="00CF1A61" w:rsidP="00D329A3">
      <w:pPr>
        <w:spacing w:line="276" w:lineRule="auto"/>
        <w:ind w:firstLine="709"/>
        <w:jc w:val="both"/>
        <w:rPr>
          <w:b/>
          <w:sz w:val="28"/>
        </w:rPr>
      </w:pPr>
      <w:bookmarkStart w:id="15" w:name="102700"/>
      <w:bookmarkEnd w:id="15"/>
      <w:r w:rsidRPr="00CF1A61">
        <w:rPr>
          <w:b/>
          <w:sz w:val="28"/>
        </w:rPr>
        <w:t>Советский Союз в 1945 - 1991 годах.</w:t>
      </w:r>
    </w:p>
    <w:p w:rsidR="00CF1A61" w:rsidRPr="00CF1A61" w:rsidRDefault="00CF1A61" w:rsidP="00D329A3">
      <w:pPr>
        <w:spacing w:line="276" w:lineRule="auto"/>
        <w:ind w:firstLine="709"/>
        <w:jc w:val="both"/>
        <w:rPr>
          <w:sz w:val="28"/>
        </w:rPr>
      </w:pPr>
      <w:bookmarkStart w:id="16" w:name="102701"/>
      <w:bookmarkEnd w:id="16"/>
      <w:r w:rsidRPr="00CF1A61">
        <w:rPr>
          <w:sz w:val="28"/>
        </w:rPr>
        <w:t xml:space="preserve">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1946 - 1947 гг. Внешняя </w:t>
      </w:r>
      <w:r w:rsidRPr="00CF1A61">
        <w:rPr>
          <w:sz w:val="28"/>
        </w:rPr>
        <w:lastRenderedPageBreak/>
        <w:t>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bookmarkStart w:id="17" w:name="102702"/>
      <w:bookmarkEnd w:id="17"/>
      <w:r>
        <w:rPr>
          <w:sz w:val="28"/>
        </w:rPr>
        <w:t xml:space="preserve"> </w:t>
      </w:r>
      <w:r w:rsidRPr="00CF1A61">
        <w:rPr>
          <w:sz w:val="28"/>
        </w:rPr>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bookmarkStart w:id="18" w:name="102703"/>
      <w:bookmarkEnd w:id="18"/>
      <w:r>
        <w:rPr>
          <w:sz w:val="28"/>
        </w:rPr>
        <w:t xml:space="preserve"> </w:t>
      </w:r>
      <w:r w:rsidRPr="00CF1A61">
        <w:rPr>
          <w:sz w:val="28"/>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bookmarkStart w:id="19" w:name="102704"/>
      <w:bookmarkEnd w:id="19"/>
      <w:r>
        <w:rPr>
          <w:sz w:val="28"/>
        </w:rPr>
        <w:t xml:space="preserve"> </w:t>
      </w:r>
      <w:r w:rsidRPr="00CF1A61">
        <w:rPr>
          <w:sz w:val="28"/>
        </w:rPr>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СССР.</w:t>
      </w:r>
    </w:p>
    <w:p w:rsidR="00CF1A61" w:rsidRPr="00CF1A61" w:rsidRDefault="00CF1A61" w:rsidP="00D329A3">
      <w:pPr>
        <w:spacing w:line="276" w:lineRule="auto"/>
        <w:ind w:firstLine="709"/>
        <w:jc w:val="both"/>
        <w:rPr>
          <w:b/>
          <w:sz w:val="28"/>
        </w:rPr>
      </w:pPr>
      <w:bookmarkStart w:id="20" w:name="102705"/>
      <w:bookmarkEnd w:id="20"/>
      <w:r w:rsidRPr="00CF1A61">
        <w:rPr>
          <w:b/>
          <w:sz w:val="28"/>
        </w:rPr>
        <w:t>Россия (Российская Федерация) в 1991 - 2015 годах.</w:t>
      </w:r>
    </w:p>
    <w:p w:rsidR="00CF1A61" w:rsidRDefault="00CF1A61" w:rsidP="00D329A3">
      <w:pPr>
        <w:spacing w:line="276" w:lineRule="auto"/>
        <w:ind w:firstLine="709"/>
        <w:jc w:val="both"/>
        <w:rPr>
          <w:sz w:val="28"/>
        </w:rPr>
      </w:pPr>
      <w:bookmarkStart w:id="21" w:name="102706"/>
      <w:bookmarkEnd w:id="21"/>
      <w:r w:rsidRPr="00CF1A61">
        <w:rPr>
          <w:sz w:val="28"/>
        </w:rPr>
        <w:t>Вступление России в новый этап истории. Формирование суверенной российской государственности. Политический кризис осени 1993 г. Принятие </w:t>
      </w:r>
      <w:hyperlink r:id="rId5" w:history="1">
        <w:r w:rsidRPr="00CF1A61">
          <w:rPr>
            <w:rStyle w:val="a5"/>
            <w:color w:val="auto"/>
            <w:sz w:val="28"/>
            <w:u w:val="none"/>
          </w:rPr>
          <w:t>Конституции</w:t>
        </w:r>
      </w:hyperlink>
      <w:r w:rsidRPr="00CF1A61">
        <w:rPr>
          <w:sz w:val="28"/>
        </w:rPr>
        <w:t>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bookmarkStart w:id="22" w:name="102707"/>
      <w:bookmarkEnd w:id="22"/>
      <w:r>
        <w:rPr>
          <w:sz w:val="28"/>
        </w:rPr>
        <w:t xml:space="preserve"> </w:t>
      </w:r>
      <w:r w:rsidRPr="00CF1A61">
        <w:rPr>
          <w:sz w:val="28"/>
        </w:rPr>
        <w:t xml:space="preserve">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w:t>
      </w:r>
      <w:r w:rsidRPr="00CF1A61">
        <w:rPr>
          <w:sz w:val="28"/>
        </w:rPr>
        <w:lastRenderedPageBreak/>
        <w:t>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bookmarkStart w:id="23" w:name="102708"/>
      <w:bookmarkEnd w:id="23"/>
      <w:r>
        <w:rPr>
          <w:sz w:val="28"/>
        </w:rPr>
        <w:t xml:space="preserve"> </w:t>
      </w:r>
      <w:r w:rsidRPr="00CF1A61">
        <w:rPr>
          <w:sz w:val="28"/>
        </w:rP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bookmarkStart w:id="24" w:name="102709"/>
      <w:bookmarkEnd w:id="24"/>
      <w:r>
        <w:rPr>
          <w:sz w:val="28"/>
        </w:rPr>
        <w:t xml:space="preserve"> </w:t>
      </w:r>
      <w:r w:rsidRPr="00CF1A61">
        <w:rPr>
          <w:sz w:val="28"/>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875673" w:rsidRPr="00875673" w:rsidRDefault="00875673" w:rsidP="00D329A3">
      <w:pPr>
        <w:spacing w:line="276" w:lineRule="auto"/>
        <w:ind w:firstLine="709"/>
        <w:jc w:val="both"/>
        <w:rPr>
          <w:sz w:val="28"/>
        </w:rPr>
      </w:pPr>
    </w:p>
    <w:p w:rsidR="00875673" w:rsidRDefault="00875673" w:rsidP="00875673">
      <w:pPr>
        <w:spacing w:line="276" w:lineRule="auto"/>
        <w:ind w:left="851"/>
        <w:jc w:val="center"/>
        <w:rPr>
          <w:b/>
          <w:sz w:val="28"/>
          <w:szCs w:val="28"/>
        </w:rPr>
      </w:pPr>
      <w:r w:rsidRPr="007049CB">
        <w:rPr>
          <w:b/>
          <w:sz w:val="28"/>
          <w:szCs w:val="28"/>
        </w:rPr>
        <w:t>Планируемые результаты освоения учебного предмета «Истории Отечества»</w:t>
      </w:r>
    </w:p>
    <w:p w:rsidR="00875673" w:rsidRPr="007049CB" w:rsidRDefault="00875673" w:rsidP="00875673">
      <w:pPr>
        <w:spacing w:line="276" w:lineRule="auto"/>
        <w:ind w:left="851"/>
        <w:jc w:val="center"/>
        <w:rPr>
          <w:b/>
          <w:sz w:val="28"/>
          <w:szCs w:val="28"/>
        </w:rPr>
      </w:pPr>
    </w:p>
    <w:p w:rsidR="00875673" w:rsidRPr="00875673" w:rsidRDefault="00875673" w:rsidP="00875673">
      <w:pPr>
        <w:spacing w:line="276" w:lineRule="auto"/>
        <w:ind w:firstLine="709"/>
        <w:jc w:val="both"/>
        <w:rPr>
          <w:sz w:val="28"/>
          <w:szCs w:val="28"/>
        </w:rPr>
      </w:pPr>
      <w:r w:rsidRPr="007049CB">
        <w:rPr>
          <w:sz w:val="28"/>
          <w:szCs w:val="28"/>
        </w:rPr>
        <w:t xml:space="preserve">Изучение учебного предмета «История Отечества» обеспечивает формирование личностных, коммуникативных, познавательных базовых учебных действий. В предмет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 </w:t>
      </w:r>
    </w:p>
    <w:p w:rsidR="00875673" w:rsidRDefault="00875673" w:rsidP="00875673">
      <w:pPr>
        <w:ind w:firstLine="709"/>
        <w:jc w:val="both"/>
        <w:rPr>
          <w:sz w:val="28"/>
        </w:rPr>
      </w:pPr>
      <w:r w:rsidRPr="00875673">
        <w:rPr>
          <w:sz w:val="28"/>
        </w:rPr>
        <w:t>Планируемые результаты освоения обучающихся 9 класса программы направлены на получение следующих результатов.</w:t>
      </w:r>
      <w:r w:rsidRPr="00875673">
        <w:rPr>
          <w:sz w:val="32"/>
        </w:rPr>
        <w:t xml:space="preserve"> </w:t>
      </w:r>
    </w:p>
    <w:p w:rsidR="00875673" w:rsidRDefault="00875673" w:rsidP="00875673">
      <w:pPr>
        <w:ind w:firstLine="709"/>
        <w:jc w:val="both"/>
        <w:rPr>
          <w:sz w:val="28"/>
        </w:rPr>
      </w:pPr>
      <w:r w:rsidRPr="00875673">
        <w:rPr>
          <w:i/>
          <w:sz w:val="28"/>
        </w:rPr>
        <w:t>Личностные базовые учебные действия:</w:t>
      </w:r>
      <w:r w:rsidRPr="00875673">
        <w:rPr>
          <w:sz w:val="28"/>
        </w:rPr>
        <w:t xml:space="preserve">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w:t>
      </w:r>
      <w:r w:rsidR="00741F23">
        <w:rPr>
          <w:sz w:val="28"/>
        </w:rPr>
        <w:t xml:space="preserve"> </w:t>
      </w:r>
      <w:r w:rsidRPr="00875673">
        <w:rPr>
          <w:sz w:val="28"/>
        </w:rPr>
        <w:t xml:space="preserve"> включаться в общеполезную социальную деятельность; бережно относиться к культурно</w:t>
      </w:r>
      <w:r w:rsidR="00741F23">
        <w:rPr>
          <w:sz w:val="28"/>
        </w:rPr>
        <w:t>-и</w:t>
      </w:r>
      <w:r w:rsidRPr="00875673">
        <w:rPr>
          <w:sz w:val="28"/>
        </w:rPr>
        <w:t>сторическому наследию родного края и страны.</w:t>
      </w:r>
    </w:p>
    <w:p w:rsidR="00875673" w:rsidRDefault="00875673" w:rsidP="00875673">
      <w:pPr>
        <w:ind w:firstLine="709"/>
        <w:jc w:val="both"/>
        <w:rPr>
          <w:sz w:val="28"/>
        </w:rPr>
      </w:pPr>
      <w:r w:rsidRPr="00875673">
        <w:rPr>
          <w:sz w:val="28"/>
        </w:rPr>
        <w:t xml:space="preserve"> </w:t>
      </w:r>
      <w:r w:rsidRPr="00875673">
        <w:rPr>
          <w:i/>
          <w:sz w:val="28"/>
        </w:rPr>
        <w:t>Коммуникативные учебные действия:</w:t>
      </w:r>
      <w:r>
        <w:rPr>
          <w:sz w:val="28"/>
        </w:rPr>
        <w:t xml:space="preserve"> </w:t>
      </w:r>
      <w:r w:rsidRPr="00875673">
        <w:rPr>
          <w:sz w:val="28"/>
        </w:rPr>
        <w:t xml:space="preserve"> договариваться и изменять свое поведение в соответствии с объективным мнением большинства в конфликтных или иных ситуациях </w:t>
      </w:r>
      <w:r>
        <w:rPr>
          <w:sz w:val="28"/>
        </w:rPr>
        <w:t xml:space="preserve">взаимодействия с окружающими. </w:t>
      </w:r>
      <w:r w:rsidRPr="00875673">
        <w:rPr>
          <w:sz w:val="28"/>
        </w:rPr>
        <w:t>вступать и поддерживать коммуникацию в разных ситуациях социального взаимодействия (учебн</w:t>
      </w:r>
      <w:r>
        <w:rPr>
          <w:sz w:val="28"/>
        </w:rPr>
        <w:t xml:space="preserve">ых, трудовых, бытовых и др.); </w:t>
      </w:r>
      <w:r w:rsidRPr="00875673">
        <w:rPr>
          <w:sz w:val="28"/>
        </w:rPr>
        <w:t>слушать собеседника, вступать в диалог и поддерживать его, использовать разные виды делового письма для реш</w:t>
      </w:r>
      <w:r>
        <w:rPr>
          <w:sz w:val="28"/>
        </w:rPr>
        <w:t xml:space="preserve">ения жизненно значимых задач; </w:t>
      </w:r>
      <w:r w:rsidRPr="00875673">
        <w:rPr>
          <w:sz w:val="28"/>
        </w:rPr>
        <w:t xml:space="preserve">использовать доступные источники и средства получения информации для решения коммуникативных и познавательных задач. </w:t>
      </w:r>
    </w:p>
    <w:p w:rsidR="00875673" w:rsidRDefault="00875673" w:rsidP="00875673">
      <w:pPr>
        <w:ind w:firstLine="709"/>
        <w:jc w:val="both"/>
        <w:rPr>
          <w:sz w:val="28"/>
        </w:rPr>
      </w:pPr>
      <w:r w:rsidRPr="00875673">
        <w:rPr>
          <w:i/>
          <w:sz w:val="28"/>
        </w:rPr>
        <w:lastRenderedPageBreak/>
        <w:t>Регулятивные учебные действия</w:t>
      </w:r>
      <w:r>
        <w:rPr>
          <w:sz w:val="28"/>
        </w:rPr>
        <w:t xml:space="preserve">: </w:t>
      </w:r>
      <w:r w:rsidRPr="00875673">
        <w:rPr>
          <w:sz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w:t>
      </w:r>
      <w:r>
        <w:rPr>
          <w:sz w:val="28"/>
        </w:rPr>
        <w:t xml:space="preserve"> учетом выявленных недочетов; </w:t>
      </w:r>
      <w:r w:rsidRPr="00875673">
        <w:rPr>
          <w:sz w:val="28"/>
        </w:rPr>
        <w:t>осуществлять взаимный контроль в совместной деятельности;</w:t>
      </w:r>
      <w:r>
        <w:rPr>
          <w:sz w:val="28"/>
        </w:rPr>
        <w:t xml:space="preserve"> </w:t>
      </w:r>
      <w:r w:rsidRPr="00875673">
        <w:rPr>
          <w:sz w:val="28"/>
        </w:rPr>
        <w:t xml:space="preserve">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 </w:t>
      </w:r>
    </w:p>
    <w:p w:rsidR="00875673" w:rsidRDefault="00875673" w:rsidP="00875673">
      <w:pPr>
        <w:ind w:firstLine="709"/>
        <w:jc w:val="both"/>
        <w:rPr>
          <w:sz w:val="28"/>
        </w:rPr>
      </w:pPr>
      <w:r w:rsidRPr="00875673">
        <w:rPr>
          <w:i/>
          <w:sz w:val="28"/>
        </w:rPr>
        <w:t>Познавательные учебные действия:</w:t>
      </w:r>
      <w:r>
        <w:rPr>
          <w:sz w:val="28"/>
        </w:rPr>
        <w:t xml:space="preserve"> </w:t>
      </w:r>
      <w:r w:rsidRPr="00875673">
        <w:rPr>
          <w:sz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w:t>
      </w:r>
      <w:r>
        <w:rPr>
          <w:sz w:val="28"/>
        </w:rPr>
        <w:t xml:space="preserve">ктронных и других носителях). </w:t>
      </w:r>
      <w:r w:rsidRPr="00875673">
        <w:rPr>
          <w:sz w:val="28"/>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w:t>
      </w:r>
      <w:r>
        <w:rPr>
          <w:sz w:val="28"/>
        </w:rPr>
        <w:t xml:space="preserve">ндивидуальными возможностями; </w:t>
      </w:r>
      <w:r w:rsidRPr="00875673">
        <w:rPr>
          <w:sz w:val="28"/>
        </w:rPr>
        <w:t xml:space="preserve">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 </w:t>
      </w:r>
    </w:p>
    <w:p w:rsidR="00875673" w:rsidRPr="00875673" w:rsidRDefault="00875673" w:rsidP="00875673">
      <w:pPr>
        <w:ind w:firstLine="709"/>
        <w:jc w:val="center"/>
        <w:rPr>
          <w:b/>
          <w:sz w:val="28"/>
        </w:rPr>
      </w:pPr>
      <w:r w:rsidRPr="00875673">
        <w:rPr>
          <w:b/>
          <w:sz w:val="28"/>
        </w:rPr>
        <w:t>Предметные результаты</w:t>
      </w:r>
    </w:p>
    <w:p w:rsidR="00875673" w:rsidRDefault="00875673" w:rsidP="00875673">
      <w:pPr>
        <w:ind w:firstLine="709"/>
        <w:jc w:val="both"/>
        <w:rPr>
          <w:sz w:val="28"/>
        </w:rPr>
      </w:pPr>
      <w:r w:rsidRPr="00875673">
        <w:rPr>
          <w:sz w:val="28"/>
        </w:rPr>
        <w:t>Минимальный уровень:</w:t>
      </w:r>
    </w:p>
    <w:p w:rsidR="00875673" w:rsidRDefault="00875673" w:rsidP="00875673">
      <w:pPr>
        <w:ind w:firstLine="709"/>
        <w:jc w:val="both"/>
        <w:rPr>
          <w:sz w:val="28"/>
        </w:rPr>
      </w:pPr>
      <w:r w:rsidRPr="00875673">
        <w:rPr>
          <w:sz w:val="28"/>
        </w:rPr>
        <w:t xml:space="preserve"> - описание предметов, событий, исторических героев с опорой на наглядность, составление рассказов о них по вопросам учителя;</w:t>
      </w:r>
    </w:p>
    <w:p w:rsidR="00875673" w:rsidRDefault="00875673" w:rsidP="00875673">
      <w:pPr>
        <w:ind w:firstLine="709"/>
        <w:jc w:val="both"/>
        <w:rPr>
          <w:sz w:val="28"/>
        </w:rPr>
      </w:pPr>
      <w:r w:rsidRPr="00875673">
        <w:rPr>
          <w:sz w:val="28"/>
        </w:rPr>
        <w:t xml:space="preserve"> - нахождение на исторической карте основных изучаемых объектов и событий;</w:t>
      </w:r>
    </w:p>
    <w:p w:rsidR="00875673" w:rsidRDefault="00875673" w:rsidP="00875673">
      <w:pPr>
        <w:ind w:firstLine="709"/>
        <w:jc w:val="both"/>
        <w:rPr>
          <w:sz w:val="28"/>
        </w:rPr>
      </w:pPr>
      <w:r w:rsidRPr="00875673">
        <w:rPr>
          <w:sz w:val="28"/>
        </w:rPr>
        <w:t xml:space="preserve"> - объяснение значения основных исторических понятий с помощью учителя;</w:t>
      </w:r>
    </w:p>
    <w:p w:rsidR="00875673" w:rsidRDefault="00875673" w:rsidP="00875673">
      <w:pPr>
        <w:ind w:firstLine="709"/>
        <w:jc w:val="both"/>
        <w:rPr>
          <w:sz w:val="28"/>
        </w:rPr>
      </w:pPr>
      <w:r w:rsidRPr="00875673">
        <w:rPr>
          <w:sz w:val="28"/>
        </w:rPr>
        <w:t xml:space="preserve"> - описание сюжетных картин и фотографий, иллюстрирующих эпизоды Русско-японской войны выступление пролетариата против самодержавия, портреты Николая II и членов его семьи и др.;</w:t>
      </w:r>
    </w:p>
    <w:p w:rsidR="00875673" w:rsidRDefault="00875673" w:rsidP="00875673">
      <w:pPr>
        <w:ind w:firstLine="709"/>
        <w:jc w:val="both"/>
        <w:rPr>
          <w:sz w:val="28"/>
        </w:rPr>
      </w:pPr>
      <w:r w:rsidRPr="00875673">
        <w:rPr>
          <w:sz w:val="28"/>
        </w:rPr>
        <w:t xml:space="preserve"> - сравнение, анализ, обобщение исторических фактов;</w:t>
      </w:r>
    </w:p>
    <w:p w:rsidR="00875673" w:rsidRDefault="00875673" w:rsidP="00875673">
      <w:pPr>
        <w:ind w:firstLine="709"/>
        <w:jc w:val="both"/>
        <w:rPr>
          <w:sz w:val="28"/>
        </w:rPr>
      </w:pPr>
      <w:r w:rsidRPr="00875673">
        <w:rPr>
          <w:sz w:val="28"/>
        </w:rPr>
        <w:t xml:space="preserve"> - нахождение информации в одном или нескольких источниках;</w:t>
      </w:r>
    </w:p>
    <w:p w:rsidR="00875673" w:rsidRDefault="00875673" w:rsidP="00875673">
      <w:pPr>
        <w:ind w:firstLine="709"/>
        <w:jc w:val="both"/>
        <w:rPr>
          <w:sz w:val="28"/>
        </w:rPr>
      </w:pPr>
      <w:r w:rsidRPr="00875673">
        <w:rPr>
          <w:sz w:val="28"/>
        </w:rPr>
        <w:t xml:space="preserve"> - установление причинно-следственных связей между историческими событиями и явлениями.</w:t>
      </w:r>
    </w:p>
    <w:p w:rsidR="00875673" w:rsidRDefault="00875673" w:rsidP="00875673">
      <w:pPr>
        <w:ind w:firstLine="709"/>
        <w:jc w:val="both"/>
        <w:rPr>
          <w:sz w:val="28"/>
        </w:rPr>
      </w:pPr>
      <w:r w:rsidRPr="00875673">
        <w:rPr>
          <w:sz w:val="28"/>
        </w:rPr>
        <w:t xml:space="preserve"> Достаточный уровень:</w:t>
      </w:r>
    </w:p>
    <w:p w:rsidR="00875673" w:rsidRDefault="00875673" w:rsidP="00875673">
      <w:pPr>
        <w:ind w:firstLine="709"/>
        <w:jc w:val="both"/>
        <w:rPr>
          <w:sz w:val="28"/>
        </w:rPr>
      </w:pPr>
      <w:r w:rsidRPr="00875673">
        <w:rPr>
          <w:sz w:val="28"/>
        </w:rPr>
        <w:t xml:space="preserve"> - объяснение причин событий;</w:t>
      </w:r>
    </w:p>
    <w:p w:rsidR="00875673" w:rsidRDefault="00875673" w:rsidP="00875673">
      <w:pPr>
        <w:ind w:firstLine="709"/>
        <w:jc w:val="both"/>
        <w:rPr>
          <w:sz w:val="28"/>
        </w:rPr>
      </w:pPr>
      <w:r w:rsidRPr="00875673">
        <w:rPr>
          <w:sz w:val="28"/>
        </w:rPr>
        <w:t xml:space="preserve"> - знание наиболее ярких событий XX – XXI века, исторических персонажей;</w:t>
      </w:r>
    </w:p>
    <w:p w:rsidR="00875673" w:rsidRDefault="00875673" w:rsidP="00875673">
      <w:pPr>
        <w:ind w:firstLine="709"/>
        <w:jc w:val="both"/>
        <w:rPr>
          <w:sz w:val="28"/>
        </w:rPr>
      </w:pPr>
      <w:r w:rsidRPr="00875673">
        <w:rPr>
          <w:sz w:val="28"/>
        </w:rPr>
        <w:t xml:space="preserve"> - оп</w:t>
      </w:r>
      <w:r>
        <w:rPr>
          <w:sz w:val="28"/>
        </w:rPr>
        <w:t>исывание в устной речи портреты</w:t>
      </w:r>
      <w:r w:rsidRPr="00875673">
        <w:rPr>
          <w:sz w:val="28"/>
        </w:rPr>
        <w:t xml:space="preserve"> исторических деятелей, военачальников, героев фронта и тыла, приводить примеры из литературных произведений;</w:t>
      </w:r>
    </w:p>
    <w:p w:rsidR="00875673" w:rsidRDefault="00875673" w:rsidP="00875673">
      <w:pPr>
        <w:ind w:firstLine="709"/>
        <w:jc w:val="both"/>
        <w:rPr>
          <w:sz w:val="28"/>
        </w:rPr>
      </w:pPr>
      <w:r w:rsidRPr="00875673">
        <w:rPr>
          <w:sz w:val="28"/>
        </w:rPr>
        <w:t xml:space="preserve"> - показ на карте места военных событий и фронтовой славы для советских войск;</w:t>
      </w:r>
    </w:p>
    <w:p w:rsidR="00875673" w:rsidRDefault="00875673" w:rsidP="00875673">
      <w:pPr>
        <w:ind w:firstLine="709"/>
        <w:jc w:val="both"/>
        <w:rPr>
          <w:sz w:val="28"/>
        </w:rPr>
      </w:pPr>
      <w:r>
        <w:rPr>
          <w:sz w:val="28"/>
        </w:rPr>
        <w:t xml:space="preserve"> - по вопросам педагогического работника</w:t>
      </w:r>
      <w:r w:rsidRPr="00875673">
        <w:rPr>
          <w:sz w:val="28"/>
        </w:rPr>
        <w:t xml:space="preserve"> обобщение политических и экономических итогов Великой Отечественной войны, их последствия для мирового сообщества;</w:t>
      </w:r>
    </w:p>
    <w:p w:rsidR="00875673" w:rsidRDefault="00875673" w:rsidP="00875673">
      <w:pPr>
        <w:ind w:firstLine="709"/>
        <w:jc w:val="both"/>
        <w:rPr>
          <w:sz w:val="28"/>
        </w:rPr>
      </w:pPr>
      <w:r>
        <w:rPr>
          <w:sz w:val="28"/>
        </w:rPr>
        <w:lastRenderedPageBreak/>
        <w:t xml:space="preserve"> </w:t>
      </w:r>
      <w:r w:rsidRPr="00875673">
        <w:rPr>
          <w:sz w:val="28"/>
        </w:rPr>
        <w:t>- знание дат начального периода войны, битвы за Москву, Сталинград, даты переломных событий войны (Курск, Ленинград и др.);</w:t>
      </w:r>
      <w:bookmarkStart w:id="25" w:name="_GoBack"/>
      <w:bookmarkEnd w:id="25"/>
    </w:p>
    <w:p w:rsidR="00875673" w:rsidRPr="00875673" w:rsidRDefault="00875673" w:rsidP="00875673">
      <w:pPr>
        <w:ind w:firstLine="709"/>
        <w:jc w:val="both"/>
        <w:rPr>
          <w:sz w:val="36"/>
        </w:rPr>
      </w:pPr>
      <w:r w:rsidRPr="00875673">
        <w:rPr>
          <w:sz w:val="28"/>
        </w:rPr>
        <w:t xml:space="preserve"> - знание имен первых героев космоса, главных персонажей политической жизни СССР, имен предыдущих президентов и действующего президента, известных писателей, художников, деятелей науки (на основе межпредметных знаний)</w:t>
      </w:r>
      <w:r>
        <w:rPr>
          <w:sz w:val="28"/>
        </w:rPr>
        <w:t>.</w:t>
      </w:r>
    </w:p>
    <w:p w:rsidR="00875673" w:rsidRDefault="00875673" w:rsidP="00CF1A61">
      <w:pPr>
        <w:jc w:val="both"/>
      </w:pPr>
    </w:p>
    <w:p w:rsidR="00875673" w:rsidRPr="007049CB" w:rsidRDefault="00875673" w:rsidP="00875673">
      <w:pPr>
        <w:spacing w:line="276" w:lineRule="auto"/>
        <w:jc w:val="center"/>
        <w:rPr>
          <w:b/>
          <w:sz w:val="28"/>
          <w:szCs w:val="28"/>
        </w:rPr>
      </w:pPr>
      <w:r w:rsidRPr="007049CB">
        <w:rPr>
          <w:b/>
          <w:sz w:val="28"/>
          <w:szCs w:val="28"/>
        </w:rPr>
        <w:t xml:space="preserve">Тематическое планирование </w:t>
      </w:r>
    </w:p>
    <w:tbl>
      <w:tblPr>
        <w:tblStyle w:val="a6"/>
        <w:tblW w:w="0" w:type="auto"/>
        <w:tblInd w:w="108" w:type="dxa"/>
        <w:tblLook w:val="04A0" w:firstRow="1" w:lastRow="0" w:firstColumn="1" w:lastColumn="0" w:noHBand="0" w:noVBand="1"/>
      </w:tblPr>
      <w:tblGrid>
        <w:gridCol w:w="1122"/>
        <w:gridCol w:w="8806"/>
        <w:gridCol w:w="4750"/>
      </w:tblGrid>
      <w:tr w:rsidR="00875673" w:rsidRPr="007049CB" w:rsidTr="00875673">
        <w:tc>
          <w:tcPr>
            <w:tcW w:w="1122" w:type="dxa"/>
          </w:tcPr>
          <w:p w:rsidR="00875673" w:rsidRPr="007049CB" w:rsidRDefault="00875673" w:rsidP="005A44C1">
            <w:pPr>
              <w:spacing w:line="276" w:lineRule="auto"/>
              <w:jc w:val="center"/>
              <w:rPr>
                <w:sz w:val="28"/>
                <w:szCs w:val="28"/>
              </w:rPr>
            </w:pPr>
            <w:r w:rsidRPr="007049CB">
              <w:rPr>
                <w:sz w:val="28"/>
                <w:szCs w:val="28"/>
              </w:rPr>
              <w:t>№ раздела</w:t>
            </w:r>
          </w:p>
        </w:tc>
        <w:tc>
          <w:tcPr>
            <w:tcW w:w="8806" w:type="dxa"/>
          </w:tcPr>
          <w:p w:rsidR="00875673" w:rsidRPr="007049CB" w:rsidRDefault="00875673" w:rsidP="005A44C1">
            <w:pPr>
              <w:spacing w:line="276" w:lineRule="auto"/>
              <w:jc w:val="center"/>
              <w:rPr>
                <w:sz w:val="28"/>
                <w:szCs w:val="28"/>
              </w:rPr>
            </w:pPr>
            <w:r w:rsidRPr="007049CB">
              <w:rPr>
                <w:sz w:val="28"/>
                <w:szCs w:val="28"/>
              </w:rPr>
              <w:t>Наименование раздела</w:t>
            </w:r>
          </w:p>
        </w:tc>
        <w:tc>
          <w:tcPr>
            <w:tcW w:w="4750" w:type="dxa"/>
          </w:tcPr>
          <w:p w:rsidR="00875673" w:rsidRPr="007049CB" w:rsidRDefault="00875673" w:rsidP="005A44C1">
            <w:pPr>
              <w:spacing w:line="276" w:lineRule="auto"/>
              <w:jc w:val="center"/>
              <w:rPr>
                <w:sz w:val="28"/>
                <w:szCs w:val="28"/>
              </w:rPr>
            </w:pPr>
            <w:r w:rsidRPr="007049CB">
              <w:rPr>
                <w:sz w:val="28"/>
                <w:szCs w:val="28"/>
              </w:rPr>
              <w:t>Количество часов</w:t>
            </w:r>
          </w:p>
        </w:tc>
      </w:tr>
      <w:tr w:rsidR="00875673" w:rsidRPr="007049CB" w:rsidTr="00875673">
        <w:tc>
          <w:tcPr>
            <w:tcW w:w="1122" w:type="dxa"/>
          </w:tcPr>
          <w:p w:rsidR="00875673" w:rsidRPr="003509E1" w:rsidRDefault="00875673" w:rsidP="005A44C1">
            <w:pPr>
              <w:spacing w:line="276" w:lineRule="auto"/>
              <w:jc w:val="center"/>
              <w:rPr>
                <w:sz w:val="28"/>
                <w:szCs w:val="28"/>
              </w:rPr>
            </w:pPr>
            <w:r w:rsidRPr="003509E1">
              <w:rPr>
                <w:sz w:val="28"/>
                <w:szCs w:val="28"/>
              </w:rPr>
              <w:t>1</w:t>
            </w:r>
          </w:p>
        </w:tc>
        <w:tc>
          <w:tcPr>
            <w:tcW w:w="8806" w:type="dxa"/>
          </w:tcPr>
          <w:p w:rsidR="00875673" w:rsidRPr="00875673" w:rsidRDefault="00875673" w:rsidP="00875673">
            <w:pPr>
              <w:rPr>
                <w:sz w:val="28"/>
              </w:rPr>
            </w:pPr>
            <w:r w:rsidRPr="00875673">
              <w:rPr>
                <w:sz w:val="28"/>
              </w:rPr>
              <w:t>Россия в 1917 - 1921 годах.</w:t>
            </w:r>
          </w:p>
        </w:tc>
        <w:tc>
          <w:tcPr>
            <w:tcW w:w="4750" w:type="dxa"/>
          </w:tcPr>
          <w:p w:rsidR="00875673" w:rsidRPr="003509E1" w:rsidRDefault="00875673" w:rsidP="005A44C1">
            <w:pPr>
              <w:spacing w:line="276" w:lineRule="auto"/>
              <w:jc w:val="center"/>
              <w:rPr>
                <w:sz w:val="28"/>
                <w:szCs w:val="28"/>
              </w:rPr>
            </w:pPr>
            <w:r>
              <w:rPr>
                <w:sz w:val="28"/>
                <w:szCs w:val="28"/>
              </w:rPr>
              <w:t>12</w:t>
            </w:r>
          </w:p>
        </w:tc>
      </w:tr>
      <w:tr w:rsidR="00875673" w:rsidRPr="007049CB" w:rsidTr="00875673">
        <w:tc>
          <w:tcPr>
            <w:tcW w:w="1122" w:type="dxa"/>
          </w:tcPr>
          <w:p w:rsidR="00875673" w:rsidRPr="003509E1" w:rsidRDefault="00875673" w:rsidP="005A44C1">
            <w:pPr>
              <w:spacing w:line="276" w:lineRule="auto"/>
              <w:jc w:val="center"/>
              <w:rPr>
                <w:sz w:val="28"/>
                <w:szCs w:val="28"/>
              </w:rPr>
            </w:pPr>
            <w:r w:rsidRPr="003509E1">
              <w:rPr>
                <w:sz w:val="28"/>
                <w:szCs w:val="28"/>
              </w:rPr>
              <w:t>2</w:t>
            </w:r>
          </w:p>
        </w:tc>
        <w:tc>
          <w:tcPr>
            <w:tcW w:w="8806" w:type="dxa"/>
          </w:tcPr>
          <w:p w:rsidR="00875673" w:rsidRPr="00875673" w:rsidRDefault="00875673" w:rsidP="00875673">
            <w:pPr>
              <w:jc w:val="both"/>
              <w:rPr>
                <w:sz w:val="28"/>
              </w:rPr>
            </w:pPr>
            <w:r w:rsidRPr="00875673">
              <w:rPr>
                <w:sz w:val="28"/>
              </w:rPr>
              <w:t>СССР в 20-е - 30-е годы XX века.</w:t>
            </w:r>
          </w:p>
        </w:tc>
        <w:tc>
          <w:tcPr>
            <w:tcW w:w="4750" w:type="dxa"/>
          </w:tcPr>
          <w:p w:rsidR="00875673" w:rsidRPr="003509E1" w:rsidRDefault="00875673" w:rsidP="005A44C1">
            <w:pPr>
              <w:spacing w:line="276" w:lineRule="auto"/>
              <w:jc w:val="center"/>
              <w:rPr>
                <w:sz w:val="28"/>
                <w:szCs w:val="28"/>
              </w:rPr>
            </w:pPr>
            <w:r>
              <w:rPr>
                <w:sz w:val="28"/>
                <w:szCs w:val="28"/>
              </w:rPr>
              <w:t>11</w:t>
            </w:r>
          </w:p>
        </w:tc>
      </w:tr>
      <w:tr w:rsidR="00875673" w:rsidRPr="007049CB" w:rsidTr="00875673">
        <w:tc>
          <w:tcPr>
            <w:tcW w:w="1122" w:type="dxa"/>
          </w:tcPr>
          <w:p w:rsidR="00875673" w:rsidRPr="003509E1" w:rsidRDefault="00875673" w:rsidP="005A44C1">
            <w:pPr>
              <w:spacing w:line="276" w:lineRule="auto"/>
              <w:jc w:val="center"/>
              <w:rPr>
                <w:sz w:val="28"/>
                <w:szCs w:val="28"/>
              </w:rPr>
            </w:pPr>
            <w:r w:rsidRPr="003509E1">
              <w:rPr>
                <w:sz w:val="28"/>
                <w:szCs w:val="28"/>
              </w:rPr>
              <w:t>3</w:t>
            </w:r>
          </w:p>
        </w:tc>
        <w:tc>
          <w:tcPr>
            <w:tcW w:w="8806" w:type="dxa"/>
          </w:tcPr>
          <w:p w:rsidR="00875673" w:rsidRPr="00875673" w:rsidRDefault="00875673" w:rsidP="00875673">
            <w:pPr>
              <w:jc w:val="both"/>
              <w:rPr>
                <w:sz w:val="28"/>
              </w:rPr>
            </w:pPr>
            <w:r w:rsidRPr="00875673">
              <w:rPr>
                <w:sz w:val="28"/>
              </w:rPr>
              <w:t>СССР во Второй мировой и Великой Отечественной войне 1941 - 1945 годов.</w:t>
            </w:r>
          </w:p>
        </w:tc>
        <w:tc>
          <w:tcPr>
            <w:tcW w:w="4750" w:type="dxa"/>
          </w:tcPr>
          <w:p w:rsidR="00875673" w:rsidRPr="003509E1" w:rsidRDefault="00875673" w:rsidP="005A44C1">
            <w:pPr>
              <w:spacing w:line="276" w:lineRule="auto"/>
              <w:jc w:val="center"/>
              <w:rPr>
                <w:sz w:val="28"/>
                <w:szCs w:val="28"/>
              </w:rPr>
            </w:pPr>
            <w:r>
              <w:rPr>
                <w:sz w:val="28"/>
                <w:szCs w:val="28"/>
              </w:rPr>
              <w:t>15</w:t>
            </w:r>
          </w:p>
        </w:tc>
      </w:tr>
      <w:tr w:rsidR="00875673" w:rsidRPr="007049CB" w:rsidTr="00875673">
        <w:tc>
          <w:tcPr>
            <w:tcW w:w="1122" w:type="dxa"/>
          </w:tcPr>
          <w:p w:rsidR="00875673" w:rsidRPr="003509E1" w:rsidRDefault="00875673" w:rsidP="005A44C1">
            <w:pPr>
              <w:spacing w:line="276" w:lineRule="auto"/>
              <w:jc w:val="center"/>
              <w:rPr>
                <w:sz w:val="28"/>
                <w:szCs w:val="28"/>
              </w:rPr>
            </w:pPr>
            <w:r>
              <w:rPr>
                <w:sz w:val="28"/>
                <w:szCs w:val="28"/>
              </w:rPr>
              <w:t>4</w:t>
            </w:r>
          </w:p>
        </w:tc>
        <w:tc>
          <w:tcPr>
            <w:tcW w:w="8806" w:type="dxa"/>
          </w:tcPr>
          <w:p w:rsidR="00875673" w:rsidRPr="00875673" w:rsidRDefault="00875673" w:rsidP="00875673">
            <w:pPr>
              <w:jc w:val="both"/>
              <w:rPr>
                <w:sz w:val="28"/>
              </w:rPr>
            </w:pPr>
            <w:r w:rsidRPr="00875673">
              <w:rPr>
                <w:sz w:val="28"/>
              </w:rPr>
              <w:t>Советский Союз в 1945 - 1991 годах.</w:t>
            </w:r>
          </w:p>
        </w:tc>
        <w:tc>
          <w:tcPr>
            <w:tcW w:w="4750" w:type="dxa"/>
          </w:tcPr>
          <w:p w:rsidR="00875673" w:rsidRPr="003509E1" w:rsidRDefault="00875673" w:rsidP="005A44C1">
            <w:pPr>
              <w:spacing w:line="276" w:lineRule="auto"/>
              <w:jc w:val="center"/>
              <w:rPr>
                <w:sz w:val="28"/>
                <w:szCs w:val="28"/>
              </w:rPr>
            </w:pPr>
            <w:r>
              <w:rPr>
                <w:sz w:val="28"/>
                <w:szCs w:val="28"/>
              </w:rPr>
              <w:t>12</w:t>
            </w:r>
          </w:p>
        </w:tc>
      </w:tr>
      <w:tr w:rsidR="00875673" w:rsidRPr="007049CB" w:rsidTr="00875673">
        <w:tc>
          <w:tcPr>
            <w:tcW w:w="1122" w:type="dxa"/>
          </w:tcPr>
          <w:p w:rsidR="00875673" w:rsidRPr="003509E1" w:rsidRDefault="00875673" w:rsidP="005A44C1">
            <w:pPr>
              <w:spacing w:line="276" w:lineRule="auto"/>
              <w:jc w:val="center"/>
              <w:rPr>
                <w:sz w:val="28"/>
                <w:szCs w:val="28"/>
              </w:rPr>
            </w:pPr>
            <w:r>
              <w:rPr>
                <w:sz w:val="28"/>
                <w:szCs w:val="28"/>
              </w:rPr>
              <w:t>5</w:t>
            </w:r>
          </w:p>
        </w:tc>
        <w:tc>
          <w:tcPr>
            <w:tcW w:w="8806" w:type="dxa"/>
          </w:tcPr>
          <w:p w:rsidR="00875673" w:rsidRPr="00875673" w:rsidRDefault="00875673" w:rsidP="00875673">
            <w:pPr>
              <w:jc w:val="both"/>
              <w:rPr>
                <w:sz w:val="28"/>
              </w:rPr>
            </w:pPr>
            <w:r w:rsidRPr="00875673">
              <w:rPr>
                <w:sz w:val="28"/>
              </w:rPr>
              <w:t>Россия (Российская Федерация) в 1991 - 2015 годах.</w:t>
            </w:r>
          </w:p>
        </w:tc>
        <w:tc>
          <w:tcPr>
            <w:tcW w:w="4750" w:type="dxa"/>
          </w:tcPr>
          <w:p w:rsidR="00875673" w:rsidRPr="003509E1" w:rsidRDefault="00875673" w:rsidP="005A44C1">
            <w:pPr>
              <w:spacing w:line="276" w:lineRule="auto"/>
              <w:jc w:val="center"/>
              <w:rPr>
                <w:sz w:val="28"/>
                <w:szCs w:val="28"/>
              </w:rPr>
            </w:pPr>
            <w:r>
              <w:rPr>
                <w:sz w:val="28"/>
                <w:szCs w:val="28"/>
              </w:rPr>
              <w:t>18</w:t>
            </w:r>
          </w:p>
        </w:tc>
      </w:tr>
    </w:tbl>
    <w:p w:rsidR="00875673" w:rsidRDefault="00875673" w:rsidP="00CF1A61">
      <w:pPr>
        <w:jc w:val="both"/>
      </w:pPr>
    </w:p>
    <w:p w:rsidR="00875673" w:rsidRDefault="00875673" w:rsidP="00875673">
      <w:pPr>
        <w:jc w:val="center"/>
        <w:rPr>
          <w:sz w:val="28"/>
        </w:rPr>
      </w:pPr>
      <w:r w:rsidRPr="00875673">
        <w:rPr>
          <w:sz w:val="28"/>
        </w:rPr>
        <w:t>Электронные ресурсы:</w:t>
      </w:r>
    </w:p>
    <w:p w:rsidR="00BB5178" w:rsidRPr="00BB5178" w:rsidRDefault="00875673" w:rsidP="00CF1A61">
      <w:pPr>
        <w:jc w:val="both"/>
        <w:rPr>
          <w:sz w:val="28"/>
        </w:rPr>
      </w:pPr>
      <w:r w:rsidRPr="00875673">
        <w:rPr>
          <w:sz w:val="28"/>
        </w:rPr>
        <w:t xml:space="preserve"> 1. Портал по инклюзивному и специальному образованию детей с ограниченными возможностями здоровья </w:t>
      </w:r>
      <w:hyperlink r:id="rId6" w:history="1">
        <w:r w:rsidR="00BB5178" w:rsidRPr="00BB5178">
          <w:rPr>
            <w:rStyle w:val="a5"/>
            <w:color w:val="auto"/>
            <w:sz w:val="28"/>
            <w:u w:val="none"/>
          </w:rPr>
          <w:t>http://еdu-open.ru/</w:t>
        </w:r>
      </w:hyperlink>
      <w:r w:rsidRPr="00BB5178">
        <w:rPr>
          <w:sz w:val="28"/>
        </w:rPr>
        <w:t xml:space="preserve"> </w:t>
      </w:r>
    </w:p>
    <w:p w:rsidR="00BB5178" w:rsidRDefault="00875673" w:rsidP="00CF1A61">
      <w:pPr>
        <w:jc w:val="both"/>
        <w:rPr>
          <w:sz w:val="28"/>
        </w:rPr>
      </w:pPr>
      <w:r w:rsidRPr="00875673">
        <w:rPr>
          <w:sz w:val="28"/>
        </w:rPr>
        <w:t xml:space="preserve">2. Сайт «История и обществознание»: электронные образовательные ресурсы http:// hi-electres.ru </w:t>
      </w:r>
    </w:p>
    <w:p w:rsidR="00BB5178" w:rsidRDefault="00875673" w:rsidP="00CF1A61">
      <w:pPr>
        <w:jc w:val="both"/>
        <w:rPr>
          <w:sz w:val="28"/>
        </w:rPr>
      </w:pPr>
      <w:r w:rsidRPr="00875673">
        <w:rPr>
          <w:sz w:val="28"/>
        </w:rPr>
        <w:t>3. Сайт электронная версия журнала «История.</w:t>
      </w:r>
      <w:r w:rsidR="00741F23">
        <w:rPr>
          <w:sz w:val="28"/>
        </w:rPr>
        <w:t xml:space="preserve"> </w:t>
      </w:r>
      <w:r w:rsidRPr="00875673">
        <w:rPr>
          <w:sz w:val="28"/>
        </w:rPr>
        <w:t xml:space="preserve">Приложение к газете 1 сентября» http:// his.1september.ru </w:t>
      </w:r>
    </w:p>
    <w:p w:rsidR="00875673" w:rsidRPr="00875673" w:rsidRDefault="00875673" w:rsidP="00CF1A61">
      <w:pPr>
        <w:jc w:val="both"/>
        <w:rPr>
          <w:sz w:val="28"/>
        </w:rPr>
      </w:pPr>
      <w:r w:rsidRPr="00875673">
        <w:rPr>
          <w:sz w:val="28"/>
        </w:rPr>
        <w:t>4. Открытый портал образования http://window.edu.ru</w:t>
      </w:r>
    </w:p>
    <w:sectPr w:rsidR="00875673" w:rsidRPr="00875673" w:rsidSect="00CF1A61">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A3E0B"/>
    <w:multiLevelType w:val="hybridMultilevel"/>
    <w:tmpl w:val="A0205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F1A61"/>
    <w:rsid w:val="00054484"/>
    <w:rsid w:val="000E0114"/>
    <w:rsid w:val="002E6318"/>
    <w:rsid w:val="00741F23"/>
    <w:rsid w:val="00875673"/>
    <w:rsid w:val="00A253A2"/>
    <w:rsid w:val="00BB5178"/>
    <w:rsid w:val="00CF1A61"/>
    <w:rsid w:val="00D329A3"/>
    <w:rsid w:val="00FA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1F65"/>
  <w15:docId w15:val="{567A0643-F347-4E82-9CB2-C711468B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A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A61"/>
    <w:pPr>
      <w:ind w:left="720"/>
      <w:contextualSpacing/>
    </w:pPr>
  </w:style>
  <w:style w:type="paragraph" w:styleId="a4">
    <w:name w:val="No Spacing"/>
    <w:uiPriority w:val="1"/>
    <w:qFormat/>
    <w:rsid w:val="00CF1A61"/>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F1A61"/>
    <w:rPr>
      <w:color w:val="0000FF" w:themeColor="hyperlink"/>
      <w:u w:val="single"/>
    </w:rPr>
  </w:style>
  <w:style w:type="table" w:styleId="a6">
    <w:name w:val="Table Grid"/>
    <w:basedOn w:val="a1"/>
    <w:uiPriority w:val="59"/>
    <w:rsid w:val="00875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29892">
      <w:bodyDiv w:val="1"/>
      <w:marLeft w:val="0"/>
      <w:marRight w:val="0"/>
      <w:marTop w:val="0"/>
      <w:marBottom w:val="0"/>
      <w:divBdr>
        <w:top w:val="none" w:sz="0" w:space="0" w:color="auto"/>
        <w:left w:val="none" w:sz="0" w:space="0" w:color="auto"/>
        <w:bottom w:val="none" w:sz="0" w:space="0" w:color="auto"/>
        <w:right w:val="none" w:sz="0" w:space="0" w:color="auto"/>
      </w:divBdr>
    </w:div>
    <w:div w:id="159019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7;du-open.ru/" TargetMode="External"/><Relationship Id="rId5" Type="http://schemas.openxmlformats.org/officeDocument/2006/relationships/hyperlink" Target="https://sudact.ru/law/konstitutsi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User</cp:lastModifiedBy>
  <cp:revision>7</cp:revision>
  <cp:lastPrinted>2023-08-28T17:18:00Z</cp:lastPrinted>
  <dcterms:created xsi:type="dcterms:W3CDTF">2023-08-28T15:34:00Z</dcterms:created>
  <dcterms:modified xsi:type="dcterms:W3CDTF">2023-09-07T08:39:00Z</dcterms:modified>
</cp:coreProperties>
</file>